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45" w:rsidRDefault="00437F45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ОГСЭ.02 </w:t>
      </w:r>
      <w:r w:rsidR="005932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Психология общения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37F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Преподаватель </w:t>
      </w:r>
      <w:r w:rsidR="00FE1623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E1623">
        <w:rPr>
          <w:rFonts w:ascii="Times New Roman" w:eastAsia="Times New Roman" w:hAnsi="Times New Roman" w:cs="Times New Roman"/>
          <w:b/>
          <w:bCs/>
          <w:sz w:val="24"/>
          <w:szCs w:val="24"/>
        </w:rPr>
        <w:t>Лаврова Анна Николаевна</w:t>
      </w:r>
    </w:p>
    <w:p w:rsidR="00437F45" w:rsidRDefault="00437F45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93270" w:rsidRPr="00437F45" w:rsidRDefault="007F38CB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№1Составить конспект </w:t>
      </w:r>
      <w:r w:rsidR="00546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вопросам.  </w:t>
      </w:r>
      <w:r w:rsidR="00546B02" w:rsidRPr="00437F4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понятию «общение».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формы и виды общения вы знаете?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Чем различаются формальное и неформальное общение?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функции, которые проявляются в общении.</w:t>
      </w:r>
    </w:p>
    <w:p w:rsidR="007F38CB" w:rsidRDefault="007F38CB" w:rsidP="007F38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8CB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еречислите п</w:t>
      </w:r>
      <w:r w:rsidRPr="00660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риемы эффективного слушания</w:t>
      </w:r>
      <w:r w:rsidR="00437F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F38CB" w:rsidRPr="00660726" w:rsidRDefault="007F38CB" w:rsidP="007F38CB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593270" w:rsidRDefault="007F38CB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№3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айте определение понятиям:</w:t>
      </w:r>
    </w:p>
    <w:p w:rsidR="007F38CB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Вербальная коммуникация</w:t>
      </w:r>
    </w:p>
    <w:p w:rsidR="007F38CB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7F38C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Невербальная коммуникация</w:t>
      </w:r>
    </w:p>
    <w:p w:rsidR="00BB6F60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7F38C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Язык</w:t>
      </w:r>
    </w:p>
    <w:p w:rsidR="00593270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Речь</w:t>
      </w:r>
    </w:p>
    <w:p w:rsidR="00BB6F60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лушание</w:t>
      </w:r>
    </w:p>
    <w:p w:rsidR="007F38CB" w:rsidRPr="00BB6F60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</w:rPr>
        <w:t>Кинесика</w:t>
      </w:r>
      <w:bookmarkStart w:id="0" w:name="_GoBack"/>
      <w:bookmarkEnd w:id="0"/>
      <w:proofErr w:type="spellEnd"/>
    </w:p>
    <w:p w:rsidR="007F38CB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Мимика</w:t>
      </w:r>
    </w:p>
    <w:p w:rsidR="007F38CB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Жесты</w:t>
      </w:r>
    </w:p>
    <w:p w:rsidR="007F38CB" w:rsidRDefault="007F38CB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</w:rPr>
        <w:t>Такесика</w:t>
      </w:r>
      <w:proofErr w:type="spellEnd"/>
    </w:p>
    <w:p w:rsidR="00BB6F60" w:rsidRDefault="007F38CB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  <w:proofErr w:type="spellStart"/>
      <w:r w:rsidRPr="007F38CB">
        <w:rPr>
          <w:rFonts w:ascii="Times New Roman" w:hAnsi="Times New Roman" w:cs="Times New Roman"/>
          <w:b/>
          <w:i/>
          <w:sz w:val="24"/>
        </w:rPr>
        <w:t>Проксемика</w:t>
      </w:r>
      <w:proofErr w:type="spellEnd"/>
    </w:p>
    <w:p w:rsidR="00BB6F60" w:rsidRDefault="00BB6F60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</w:p>
    <w:p w:rsidR="00BB6F60" w:rsidRDefault="00BB6F60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№3</w:t>
      </w:r>
      <w:r w:rsidRPr="00660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виды устных коммуникаций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Сопоставьте название и его определение</w:t>
      </w:r>
    </w:p>
    <w:p w:rsidR="00BB6F60" w:rsidRPr="00BB6F60" w:rsidRDefault="00BB6F60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</w:p>
    <w:tbl>
      <w:tblPr>
        <w:tblStyle w:val="a4"/>
        <w:tblW w:w="0" w:type="auto"/>
        <w:tblInd w:w="-116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BB6F60" w:rsidTr="00BB6F60">
        <w:tc>
          <w:tcPr>
            <w:tcW w:w="4785" w:type="dxa"/>
          </w:tcPr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монолог</w:t>
            </w:r>
          </w:p>
        </w:tc>
        <w:tc>
          <w:tcPr>
            <w:tcW w:w="4786" w:type="dxa"/>
          </w:tcPr>
          <w:p w:rsidR="00BB6F60" w:rsidRPr="00660726" w:rsidRDefault="00BB6F60" w:rsidP="00BB6F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субъекты взаимодействуют, пооче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редно обмениваясь информацией, и взаимно активны — по оче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реди говорят и слушают (беседа, консультация, переговоры);</w:t>
            </w:r>
          </w:p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6F60" w:rsidTr="00BB6F60">
        <w:tc>
          <w:tcPr>
            <w:tcW w:w="4785" w:type="dxa"/>
          </w:tcPr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4786" w:type="dxa"/>
          </w:tcPr>
          <w:p w:rsidR="00BB6F60" w:rsidRPr="00660726" w:rsidRDefault="00BB6F60" w:rsidP="00BB6F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организующей многостороннее общение, ко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торое чаще всего носит характер своеобразной борьбы за овладе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коммуникативным пространством и инициативой и связано со стремлением максимально эффективной их реализации (дис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куссия, полемика, спор, диспут).</w:t>
            </w:r>
          </w:p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6F60" w:rsidTr="00BB6F60">
        <w:tc>
          <w:tcPr>
            <w:tcW w:w="4785" w:type="dxa"/>
          </w:tcPr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4786" w:type="dxa"/>
          </w:tcPr>
          <w:p w:rsidR="00BB6F60" w:rsidRPr="00660726" w:rsidRDefault="00BB6F60" w:rsidP="00BB6F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преобладают высказывания личности как субъекта — организатора процесса слушания у других субъектов, участников общения (например, публичная речь, лекция, док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лад);</w:t>
            </w:r>
          </w:p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0474DA" w:rsidRPr="00660726" w:rsidRDefault="000474DA" w:rsidP="000474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6B02" w:rsidRPr="00546B02" w:rsidRDefault="00FE1623" w:rsidP="00546B02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№4</w:t>
      </w:r>
      <w:proofErr w:type="gramStart"/>
      <w:r w:rsidR="00546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</w:t>
      </w:r>
      <w:proofErr w:type="gramEnd"/>
      <w:r w:rsidR="00546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еречислите к</w:t>
      </w:r>
      <w:r w:rsidR="00546B02" w:rsidRPr="00660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оммуникативные барьеры</w:t>
      </w:r>
      <w:r w:rsidR="00546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общении и дайте им определение. </w:t>
      </w:r>
    </w:p>
    <w:p w:rsidR="00941438" w:rsidRPr="00FE1623" w:rsidRDefault="00941438" w:rsidP="00941438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</w:rPr>
      </w:pPr>
    </w:p>
    <w:p w:rsidR="00941438" w:rsidRPr="00FE1623" w:rsidRDefault="00FE1623" w:rsidP="00941438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</w:rPr>
      </w:pPr>
      <w:r w:rsidRPr="00FE1623">
        <w:rPr>
          <w:rFonts w:ascii="Times New Roman" w:hAnsi="Times New Roman" w:cs="Times New Roman"/>
          <w:b/>
          <w:sz w:val="24"/>
        </w:rPr>
        <w:t xml:space="preserve">Задание №5. </w:t>
      </w:r>
      <w:r w:rsidR="00941438" w:rsidRPr="00FE1623">
        <w:rPr>
          <w:rFonts w:ascii="Times New Roman" w:hAnsi="Times New Roman" w:cs="Times New Roman"/>
          <w:b/>
          <w:sz w:val="24"/>
        </w:rPr>
        <w:t>Переписать предложения так, чтобы они соответствовали характерным особенностям эффективных письменных коммуникаций.</w:t>
      </w:r>
    </w:p>
    <w:p w:rsidR="00941438" w:rsidRPr="00FE1623" w:rsidRDefault="00941438" w:rsidP="00941438">
      <w:pPr>
        <w:spacing w:after="0" w:line="240" w:lineRule="auto"/>
        <w:ind w:left="-1134"/>
        <w:rPr>
          <w:rFonts w:ascii="Times New Roman" w:hAnsi="Times New Roman" w:cs="Times New Roman"/>
          <w:sz w:val="24"/>
        </w:rPr>
      </w:pPr>
      <w:r w:rsidRPr="00FE1623">
        <w:rPr>
          <w:rFonts w:ascii="Times New Roman" w:hAnsi="Times New Roman" w:cs="Times New Roman"/>
          <w:sz w:val="24"/>
        </w:rPr>
        <w:t>- Наш региональный директор, девушка, имеющая много лет опыта, проверит ваши счета.</w:t>
      </w:r>
    </w:p>
    <w:p w:rsidR="00941438" w:rsidRPr="00FE1623" w:rsidRDefault="00941438" w:rsidP="00941438">
      <w:pPr>
        <w:spacing w:after="0" w:line="240" w:lineRule="auto"/>
        <w:ind w:left="-1134"/>
        <w:rPr>
          <w:rFonts w:ascii="Times New Roman" w:hAnsi="Times New Roman" w:cs="Times New Roman"/>
          <w:sz w:val="24"/>
        </w:rPr>
      </w:pPr>
      <w:r w:rsidRPr="00FE1623">
        <w:rPr>
          <w:rFonts w:ascii="Times New Roman" w:hAnsi="Times New Roman" w:cs="Times New Roman"/>
          <w:sz w:val="24"/>
        </w:rPr>
        <w:t xml:space="preserve">-Если работник имеет жалобу, работник должен доставить эту жалобу в комитет по жалобам. </w:t>
      </w:r>
    </w:p>
    <w:p w:rsidR="00941438" w:rsidRPr="00FE1623" w:rsidRDefault="00941438" w:rsidP="00941438">
      <w:pPr>
        <w:spacing w:after="0" w:line="240" w:lineRule="auto"/>
        <w:ind w:left="-1134"/>
        <w:rPr>
          <w:rFonts w:ascii="Times New Roman" w:hAnsi="Times New Roman" w:cs="Times New Roman"/>
          <w:sz w:val="24"/>
        </w:rPr>
      </w:pPr>
      <w:r w:rsidRPr="00FE1623">
        <w:rPr>
          <w:rFonts w:ascii="Times New Roman" w:hAnsi="Times New Roman" w:cs="Times New Roman"/>
          <w:sz w:val="24"/>
        </w:rPr>
        <w:t>-Нюхая вино, полицейский арестовал водителя.</w:t>
      </w:r>
    </w:p>
    <w:p w:rsidR="00941438" w:rsidRPr="00FE1623" w:rsidRDefault="00941438" w:rsidP="00941438">
      <w:pPr>
        <w:spacing w:after="0" w:line="240" w:lineRule="auto"/>
        <w:ind w:left="-1134"/>
        <w:rPr>
          <w:rFonts w:ascii="Times New Roman" w:hAnsi="Times New Roman" w:cs="Times New Roman"/>
          <w:sz w:val="24"/>
        </w:rPr>
      </w:pPr>
      <w:r w:rsidRPr="00FE1623">
        <w:rPr>
          <w:rFonts w:ascii="Times New Roman" w:hAnsi="Times New Roman" w:cs="Times New Roman"/>
          <w:sz w:val="24"/>
        </w:rPr>
        <w:t>3.     Какие барьеры общения могут возникнуть между людьми    в следующей ситуации: «На конференции по предпринимательству встретились: финн средних лет, бизнесмен, владелец сети ресторанов и закусочных, и туркмен, студент 2-го курса финансово-экономического университета</w:t>
      </w:r>
      <w:proofErr w:type="gramStart"/>
      <w:r w:rsidRPr="00FE1623">
        <w:rPr>
          <w:rFonts w:ascii="Times New Roman" w:hAnsi="Times New Roman" w:cs="Times New Roman"/>
          <w:sz w:val="24"/>
        </w:rPr>
        <w:t>.»</w:t>
      </w:r>
      <w:proofErr w:type="gramEnd"/>
    </w:p>
    <w:p w:rsidR="00BB6F60" w:rsidRPr="00FE1623" w:rsidRDefault="00FE1623" w:rsidP="00941438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</w:t>
      </w:r>
      <w:r w:rsidRPr="00FE1623">
        <w:rPr>
          <w:rFonts w:ascii="Times New Roman" w:hAnsi="Times New Roman" w:cs="Times New Roman"/>
          <w:b/>
          <w:sz w:val="24"/>
        </w:rPr>
        <w:t xml:space="preserve">Задание №6. </w:t>
      </w:r>
      <w:r w:rsidR="00941438" w:rsidRPr="00FE1623">
        <w:rPr>
          <w:rFonts w:ascii="Times New Roman" w:hAnsi="Times New Roman" w:cs="Times New Roman"/>
          <w:b/>
          <w:sz w:val="24"/>
        </w:rPr>
        <w:t>Приведите пример конфликта и охарактер</w:t>
      </w:r>
      <w:r w:rsidRPr="00FE1623">
        <w:rPr>
          <w:rFonts w:ascii="Times New Roman" w:hAnsi="Times New Roman" w:cs="Times New Roman"/>
          <w:b/>
          <w:sz w:val="24"/>
        </w:rPr>
        <w:t>изуйте по различным параметрам.</w:t>
      </w:r>
    </w:p>
    <w:sectPr w:rsidR="00BB6F60" w:rsidRPr="00FE1623" w:rsidSect="005932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270"/>
    <w:rsid w:val="000474DA"/>
    <w:rsid w:val="000A6B67"/>
    <w:rsid w:val="002532A3"/>
    <w:rsid w:val="003D5D06"/>
    <w:rsid w:val="00437F45"/>
    <w:rsid w:val="00546B02"/>
    <w:rsid w:val="00593270"/>
    <w:rsid w:val="007F38CB"/>
    <w:rsid w:val="008E4DCA"/>
    <w:rsid w:val="00941438"/>
    <w:rsid w:val="00A260C5"/>
    <w:rsid w:val="00BA26AE"/>
    <w:rsid w:val="00BB6F60"/>
    <w:rsid w:val="00C95EEA"/>
    <w:rsid w:val="00D10076"/>
    <w:rsid w:val="00D7310C"/>
    <w:rsid w:val="00EA5D10"/>
    <w:rsid w:val="00EB3391"/>
    <w:rsid w:val="00F358CD"/>
    <w:rsid w:val="00FE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0C5"/>
    <w:pPr>
      <w:spacing w:after="0" w:line="240" w:lineRule="auto"/>
    </w:pPr>
  </w:style>
  <w:style w:type="table" w:styleId="a4">
    <w:name w:val="Table Grid"/>
    <w:basedOn w:val="a1"/>
    <w:uiPriority w:val="59"/>
    <w:rsid w:val="00BB6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Н6</dc:creator>
  <cp:lastModifiedBy>Анна Лаврова</cp:lastModifiedBy>
  <cp:revision>6</cp:revision>
  <dcterms:created xsi:type="dcterms:W3CDTF">2019-10-18T06:10:00Z</dcterms:created>
  <dcterms:modified xsi:type="dcterms:W3CDTF">2020-10-06T09:58:00Z</dcterms:modified>
</cp:coreProperties>
</file>